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58" w:rsidRPr="00786B53" w:rsidRDefault="002B1531" w:rsidP="004C4132">
      <w:pPr>
        <w:jc w:val="center"/>
        <w:rPr>
          <w:b/>
        </w:rPr>
      </w:pPr>
      <w:r w:rsidRPr="00786B53">
        <w:rPr>
          <w:b/>
        </w:rPr>
        <w:t>Cont</w:t>
      </w:r>
      <w:r w:rsidR="006E5CB8" w:rsidRPr="00786B53">
        <w:rPr>
          <w:b/>
        </w:rPr>
        <w:t xml:space="preserve">enido mínimo que el convenio o documento similar </w:t>
      </w:r>
      <w:r w:rsidR="00786B53" w:rsidRPr="00786B53">
        <w:rPr>
          <w:b/>
        </w:rPr>
        <w:t xml:space="preserve">establecido en caso de recurrir a una entidad tercera para la realización de determinadas actividades del proyecto </w:t>
      </w:r>
      <w:r w:rsidR="006E5CB8" w:rsidRPr="00786B53">
        <w:rPr>
          <w:b/>
        </w:rPr>
        <w:t>debe prever</w:t>
      </w:r>
      <w:r w:rsidR="00E05EFD" w:rsidRPr="00786B53">
        <w:rPr>
          <w:b/>
        </w:rPr>
        <w:t>:</w:t>
      </w:r>
    </w:p>
    <w:p w:rsidR="00B82409" w:rsidRPr="00786B53" w:rsidRDefault="00B82409"/>
    <w:p w:rsidR="00B82409" w:rsidRPr="00786B53" w:rsidRDefault="00B82409" w:rsidP="00E512C8">
      <w:pPr>
        <w:jc w:val="both"/>
      </w:pPr>
      <w:r w:rsidRPr="00786B53">
        <w:rPr>
          <w:b/>
        </w:rPr>
        <w:t xml:space="preserve">- </w:t>
      </w:r>
      <w:r w:rsidR="006E5CB8" w:rsidRPr="00786B53">
        <w:rPr>
          <w:b/>
        </w:rPr>
        <w:t>Marco</w:t>
      </w:r>
      <w:r w:rsidR="00707689" w:rsidRPr="00786B53">
        <w:rPr>
          <w:b/>
        </w:rPr>
        <w:t xml:space="preserve"> jurídico</w:t>
      </w:r>
      <w:r w:rsidR="006E5CB8" w:rsidRPr="00786B53">
        <w:t>: describir el marco legal sobre el cual se fundamenta el convenio.</w:t>
      </w:r>
    </w:p>
    <w:p w:rsidR="00B82409" w:rsidRPr="00786B53" w:rsidRDefault="00B82409" w:rsidP="00E512C8">
      <w:pPr>
        <w:jc w:val="both"/>
      </w:pPr>
      <w:r w:rsidRPr="00786B53">
        <w:rPr>
          <w:b/>
        </w:rPr>
        <w:t xml:space="preserve">- </w:t>
      </w:r>
      <w:r w:rsidR="006E5CB8" w:rsidRPr="00786B53">
        <w:rPr>
          <w:b/>
        </w:rPr>
        <w:t>Marco</w:t>
      </w:r>
      <w:r w:rsidR="00707689" w:rsidRPr="00786B53">
        <w:rPr>
          <w:b/>
        </w:rPr>
        <w:t xml:space="preserve"> temporal</w:t>
      </w:r>
      <w:r w:rsidR="00F1040E" w:rsidRPr="00786B53">
        <w:t>: especificar</w:t>
      </w:r>
      <w:r w:rsidR="006E5CB8" w:rsidRPr="00786B53">
        <w:t xml:space="preserve"> el</w:t>
      </w:r>
      <w:r w:rsidR="00F1040E" w:rsidRPr="00786B53">
        <w:t xml:space="preserve"> período </w:t>
      </w:r>
      <w:r w:rsidR="006E5CB8" w:rsidRPr="00786B53">
        <w:t>cubierto por el convenio.</w:t>
      </w:r>
    </w:p>
    <w:p w:rsidR="005A0F58" w:rsidRPr="00786B53" w:rsidRDefault="00633E8D" w:rsidP="00E512C8">
      <w:pPr>
        <w:jc w:val="both"/>
      </w:pPr>
      <w:r w:rsidRPr="00786B53">
        <w:rPr>
          <w:b/>
        </w:rPr>
        <w:t>- O</w:t>
      </w:r>
      <w:r w:rsidR="005A0F58" w:rsidRPr="00786B53">
        <w:rPr>
          <w:b/>
        </w:rPr>
        <w:t>bjet</w:t>
      </w:r>
      <w:r w:rsidR="00707689" w:rsidRPr="00786B53">
        <w:rPr>
          <w:b/>
        </w:rPr>
        <w:t>o</w:t>
      </w:r>
      <w:r w:rsidR="00F1040E" w:rsidRPr="00786B53">
        <w:rPr>
          <w:b/>
        </w:rPr>
        <w:t>:</w:t>
      </w:r>
      <w:r w:rsidR="00F1040E" w:rsidRPr="00786B53">
        <w:t xml:space="preserve"> </w:t>
      </w:r>
      <w:r w:rsidR="006E5CB8" w:rsidRPr="00786B53">
        <w:t>identificar claramente el proyec</w:t>
      </w:r>
      <w:r w:rsidR="00F1040E" w:rsidRPr="00786B53">
        <w:t>to (nom</w:t>
      </w:r>
      <w:r w:rsidR="006E5CB8" w:rsidRPr="00786B53">
        <w:t>br</w:t>
      </w:r>
      <w:r w:rsidR="00F1040E" w:rsidRPr="00786B53">
        <w:t xml:space="preserve">e, acrónimo, código Sudoe) </w:t>
      </w:r>
      <w:r w:rsidR="00464DCD" w:rsidRPr="00786B53">
        <w:t xml:space="preserve">en el cual se enmarca </w:t>
      </w:r>
      <w:r w:rsidR="006E5CB8" w:rsidRPr="00786B53">
        <w:t>el convenio</w:t>
      </w:r>
      <w:r w:rsidR="005C53EA" w:rsidRPr="00786B53">
        <w:t>.</w:t>
      </w:r>
    </w:p>
    <w:p w:rsidR="005A0F58" w:rsidRPr="00786B53" w:rsidRDefault="005A0F58" w:rsidP="00E512C8">
      <w:pPr>
        <w:jc w:val="both"/>
      </w:pPr>
      <w:r w:rsidRPr="00786B53">
        <w:rPr>
          <w:b/>
        </w:rPr>
        <w:t xml:space="preserve">- </w:t>
      </w:r>
      <w:r w:rsidR="006E5CB8" w:rsidRPr="00786B53">
        <w:rPr>
          <w:b/>
        </w:rPr>
        <w:t>Las</w:t>
      </w:r>
      <w:r w:rsidR="00707689" w:rsidRPr="00786B53">
        <w:rPr>
          <w:b/>
        </w:rPr>
        <w:t xml:space="preserve"> partes</w:t>
      </w:r>
      <w:r w:rsidR="00F1040E" w:rsidRPr="00786B53">
        <w:t xml:space="preserve">: identificar </w:t>
      </w:r>
      <w:r w:rsidR="006E5CB8" w:rsidRPr="00786B53">
        <w:t>l</w:t>
      </w:r>
      <w:r w:rsidR="00F1040E" w:rsidRPr="00786B53">
        <w:t xml:space="preserve">as entidades implicadas </w:t>
      </w:r>
      <w:r w:rsidR="006E5CB8" w:rsidRPr="00786B53">
        <w:t xml:space="preserve">en el convenio </w:t>
      </w:r>
      <w:r w:rsidR="00F1040E" w:rsidRPr="00786B53">
        <w:t>(benefici</w:t>
      </w:r>
      <w:r w:rsidR="006E5CB8" w:rsidRPr="00786B53">
        <w:t>a</w:t>
      </w:r>
      <w:r w:rsidR="00F1040E" w:rsidRPr="00786B53">
        <w:t>rio</w:t>
      </w:r>
      <w:r w:rsidR="006E5CB8" w:rsidRPr="00786B53">
        <w:t>s del proyecto y la entidad</w:t>
      </w:r>
      <w:r w:rsidR="00F1040E" w:rsidRPr="00786B53">
        <w:t xml:space="preserve"> tercera)</w:t>
      </w:r>
      <w:r w:rsidR="005C53EA" w:rsidRPr="00786B53">
        <w:t>.</w:t>
      </w:r>
    </w:p>
    <w:p w:rsidR="006E5CB8" w:rsidRPr="00786B53" w:rsidRDefault="00633E8D" w:rsidP="00E512C8">
      <w:pPr>
        <w:jc w:val="both"/>
      </w:pPr>
      <w:r w:rsidRPr="00786B53">
        <w:rPr>
          <w:b/>
        </w:rPr>
        <w:t>- M</w:t>
      </w:r>
      <w:r w:rsidR="005A0F58" w:rsidRPr="00786B53">
        <w:rPr>
          <w:b/>
        </w:rPr>
        <w:t>o</w:t>
      </w:r>
      <w:r w:rsidR="00464DCD" w:rsidRPr="00786B53">
        <w:rPr>
          <w:b/>
        </w:rPr>
        <w:t>tivo</w:t>
      </w:r>
      <w:r w:rsidR="00F1040E" w:rsidRPr="00786B53">
        <w:rPr>
          <w:b/>
        </w:rPr>
        <w:t>:</w:t>
      </w:r>
      <w:r w:rsidR="00F1040E" w:rsidRPr="00786B53">
        <w:t xml:space="preserve"> justificar</w:t>
      </w:r>
      <w:r w:rsidR="006E5CB8" w:rsidRPr="00786B53">
        <w:t xml:space="preserve"> la necesidad</w:t>
      </w:r>
      <w:r w:rsidR="00F1040E" w:rsidRPr="00786B53">
        <w:t xml:space="preserve"> de rec</w:t>
      </w:r>
      <w:r w:rsidR="006E5CB8" w:rsidRPr="00786B53">
        <w:t>urrir a un</w:t>
      </w:r>
      <w:r w:rsidR="00F1040E" w:rsidRPr="00786B53">
        <w:t>a entidad terce</w:t>
      </w:r>
      <w:r w:rsidR="006E5CB8" w:rsidRPr="00786B53">
        <w:t>r</w:t>
      </w:r>
      <w:r w:rsidR="00F1040E" w:rsidRPr="00786B53">
        <w:t xml:space="preserve">a para </w:t>
      </w:r>
      <w:r w:rsidR="006E5CB8" w:rsidRPr="00786B53">
        <w:t>l</w:t>
      </w:r>
      <w:r w:rsidR="00F1040E" w:rsidRPr="00786B53">
        <w:t>a realiza</w:t>
      </w:r>
      <w:r w:rsidR="006E5CB8" w:rsidRPr="00786B53">
        <w:t>ción de una o m</w:t>
      </w:r>
      <w:r w:rsidR="00464DCD" w:rsidRPr="00786B53">
        <w:t>ás actividades del proyecto.</w:t>
      </w:r>
    </w:p>
    <w:p w:rsidR="00F1040E" w:rsidRPr="00786B53" w:rsidRDefault="005A0F58" w:rsidP="00E512C8">
      <w:pPr>
        <w:jc w:val="both"/>
      </w:pPr>
      <w:r w:rsidRPr="00786B53">
        <w:rPr>
          <w:b/>
        </w:rPr>
        <w:t xml:space="preserve">- </w:t>
      </w:r>
      <w:r w:rsidR="006E5CB8" w:rsidRPr="00786B53">
        <w:rPr>
          <w:b/>
        </w:rPr>
        <w:t>Actividades y grupo</w:t>
      </w:r>
      <w:r w:rsidR="00464DCD" w:rsidRPr="00786B53">
        <w:rPr>
          <w:b/>
        </w:rPr>
        <w:t>s</w:t>
      </w:r>
      <w:r w:rsidR="006E5CB8" w:rsidRPr="00786B53">
        <w:rPr>
          <w:b/>
        </w:rPr>
        <w:t xml:space="preserve"> de tareas</w:t>
      </w:r>
      <w:r w:rsidR="00F1040E" w:rsidRPr="00786B53">
        <w:rPr>
          <w:b/>
        </w:rPr>
        <w:t>:</w:t>
      </w:r>
      <w:r w:rsidR="00F1040E" w:rsidRPr="00786B53">
        <w:t xml:space="preserve"> indicar </w:t>
      </w:r>
      <w:r w:rsidR="006E5CB8" w:rsidRPr="00786B53">
        <w:t>l</w:t>
      </w:r>
      <w:r w:rsidR="00F1040E" w:rsidRPr="00786B53">
        <w:t>a</w:t>
      </w:r>
      <w:r w:rsidR="005C53EA" w:rsidRPr="00786B53">
        <w:t>(</w:t>
      </w:r>
      <w:r w:rsidR="00F1040E" w:rsidRPr="00786B53">
        <w:t>s</w:t>
      </w:r>
      <w:r w:rsidR="005C53EA" w:rsidRPr="00786B53">
        <w:t>)</w:t>
      </w:r>
      <w:r w:rsidR="00F1040E" w:rsidRPr="00786B53">
        <w:t xml:space="preserve"> a</w:t>
      </w:r>
      <w:r w:rsidR="006E5CB8" w:rsidRPr="00786B53">
        <w:t>c</w:t>
      </w:r>
      <w:r w:rsidR="00F1040E" w:rsidRPr="00786B53">
        <w:t>tividad</w:t>
      </w:r>
      <w:r w:rsidR="006E5CB8" w:rsidRPr="00786B53">
        <w:t>(</w:t>
      </w:r>
      <w:r w:rsidR="00F1040E" w:rsidRPr="00786B53">
        <w:t>es</w:t>
      </w:r>
      <w:r w:rsidR="005C53EA" w:rsidRPr="00786B53">
        <w:t>)</w:t>
      </w:r>
      <w:r w:rsidR="00F1040E" w:rsidRPr="00786B53">
        <w:t xml:space="preserve"> d</w:t>
      </w:r>
      <w:r w:rsidR="006E5CB8" w:rsidRPr="00786B53">
        <w:t>el proyec</w:t>
      </w:r>
      <w:r w:rsidR="00F1040E" w:rsidRPr="00786B53">
        <w:t xml:space="preserve">to </w:t>
      </w:r>
      <w:r w:rsidR="006E5CB8" w:rsidRPr="00786B53">
        <w:t xml:space="preserve">desarrolladas por la entidad tercera y </w:t>
      </w:r>
      <w:r w:rsidR="00F1040E" w:rsidRPr="00786B53">
        <w:t xml:space="preserve">relacionar </w:t>
      </w:r>
      <w:r w:rsidR="006E5CB8" w:rsidRPr="00786B53">
        <w:t>l</w:t>
      </w:r>
      <w:r w:rsidR="00F1040E" w:rsidRPr="00786B53">
        <w:t>a</w:t>
      </w:r>
      <w:r w:rsidR="005C53EA" w:rsidRPr="00786B53">
        <w:t>(</w:t>
      </w:r>
      <w:r w:rsidR="00F1040E" w:rsidRPr="00786B53">
        <w:t>s</w:t>
      </w:r>
      <w:r w:rsidR="005C53EA" w:rsidRPr="00786B53">
        <w:t>)</w:t>
      </w:r>
      <w:r w:rsidR="006E5CB8" w:rsidRPr="00786B53">
        <w:t xml:space="preserve"> mi</w:t>
      </w:r>
      <w:r w:rsidR="00F1040E" w:rsidRPr="00786B53">
        <w:t>sma</w:t>
      </w:r>
      <w:r w:rsidR="005C53EA" w:rsidRPr="00786B53">
        <w:t>(</w:t>
      </w:r>
      <w:r w:rsidR="00F1040E" w:rsidRPr="00786B53">
        <w:t>s</w:t>
      </w:r>
      <w:r w:rsidR="005C53EA" w:rsidRPr="00786B53">
        <w:t>)</w:t>
      </w:r>
      <w:r w:rsidR="00F1040E" w:rsidRPr="00786B53">
        <w:t xml:space="preserve"> a</w:t>
      </w:r>
      <w:r w:rsidR="006E5CB8" w:rsidRPr="00786B53">
        <w:t>l</w:t>
      </w:r>
      <w:r w:rsidR="00F1040E" w:rsidRPr="00786B53">
        <w:t xml:space="preserve"> grupo</w:t>
      </w:r>
      <w:r w:rsidR="006E5CB8" w:rsidRPr="00786B53">
        <w:t xml:space="preserve"> o grupos de tareas</w:t>
      </w:r>
      <w:r w:rsidR="00F1040E" w:rsidRPr="00786B53">
        <w:t xml:space="preserve"> previstos </w:t>
      </w:r>
      <w:r w:rsidR="006E5CB8" w:rsidRPr="00786B53">
        <w:t>en el d</w:t>
      </w:r>
      <w:r w:rsidR="00F1040E" w:rsidRPr="00786B53">
        <w:t>ossier de candidatura.</w:t>
      </w:r>
    </w:p>
    <w:p w:rsidR="005A0F58" w:rsidRPr="00786B53" w:rsidRDefault="005A0F58" w:rsidP="00E512C8">
      <w:pPr>
        <w:jc w:val="both"/>
      </w:pPr>
      <w:r w:rsidRPr="00786B53">
        <w:rPr>
          <w:b/>
        </w:rPr>
        <w:t xml:space="preserve">- </w:t>
      </w:r>
      <w:r w:rsidR="00633E8D" w:rsidRPr="00786B53">
        <w:rPr>
          <w:b/>
        </w:rPr>
        <w:t>T</w:t>
      </w:r>
      <w:r w:rsidR="00F1040E" w:rsidRPr="00786B53">
        <w:rPr>
          <w:b/>
        </w:rPr>
        <w:t>ipo</w:t>
      </w:r>
      <w:r w:rsidR="006E5CB8" w:rsidRPr="00786B53">
        <w:rPr>
          <w:b/>
        </w:rPr>
        <w:t>s</w:t>
      </w:r>
      <w:r w:rsidR="00F1040E" w:rsidRPr="00786B53">
        <w:rPr>
          <w:b/>
        </w:rPr>
        <w:t xml:space="preserve"> de </w:t>
      </w:r>
      <w:r w:rsidR="006E5CB8" w:rsidRPr="00786B53">
        <w:rPr>
          <w:b/>
        </w:rPr>
        <w:t>gasto</w:t>
      </w:r>
      <w:r w:rsidR="00F1040E" w:rsidRPr="00786B53">
        <w:t xml:space="preserve">: identificar </w:t>
      </w:r>
      <w:r w:rsidR="006E5CB8" w:rsidRPr="00786B53">
        <w:t>l</w:t>
      </w:r>
      <w:r w:rsidR="00F1040E" w:rsidRPr="00786B53">
        <w:t>a natur</w:t>
      </w:r>
      <w:r w:rsidR="006E5CB8" w:rsidRPr="00786B53">
        <w:t>al</w:t>
      </w:r>
      <w:r w:rsidR="00F1040E" w:rsidRPr="00786B53">
        <w:t>eza d</w:t>
      </w:r>
      <w:r w:rsidR="006E5CB8" w:rsidRPr="00786B53">
        <w:t>e</w:t>
      </w:r>
      <w:r w:rsidR="00464DCD" w:rsidRPr="00786B53">
        <w:t xml:space="preserve"> </w:t>
      </w:r>
      <w:r w:rsidR="006E5CB8" w:rsidRPr="00786B53">
        <w:t>l</w:t>
      </w:r>
      <w:r w:rsidR="00464DCD" w:rsidRPr="00786B53">
        <w:t>os</w:t>
      </w:r>
      <w:r w:rsidR="006E5CB8" w:rsidRPr="00786B53">
        <w:t xml:space="preserve"> gasto</w:t>
      </w:r>
      <w:r w:rsidR="00464DCD" w:rsidRPr="00786B53">
        <w:t>s</w:t>
      </w:r>
      <w:r w:rsidR="006E5CB8" w:rsidRPr="00786B53">
        <w:t xml:space="preserve"> relacionad</w:t>
      </w:r>
      <w:r w:rsidR="00464DCD" w:rsidRPr="00786B53">
        <w:t>os</w:t>
      </w:r>
      <w:r w:rsidR="00F1040E" w:rsidRPr="00786B53">
        <w:t xml:space="preserve"> co</w:t>
      </w:r>
      <w:r w:rsidR="006E5CB8" w:rsidRPr="00786B53">
        <w:t>n el convenio</w:t>
      </w:r>
      <w:r w:rsidR="00F1040E" w:rsidRPr="00786B53">
        <w:t xml:space="preserve">, identificando </w:t>
      </w:r>
      <w:r w:rsidR="006E5CB8" w:rsidRPr="00786B53">
        <w:t>l</w:t>
      </w:r>
      <w:r w:rsidR="00464DCD" w:rsidRPr="00786B53">
        <w:t>os</w:t>
      </w:r>
      <w:r w:rsidR="00F1040E" w:rsidRPr="00786B53">
        <w:t xml:space="preserve"> m</w:t>
      </w:r>
      <w:r w:rsidR="006E5CB8" w:rsidRPr="00786B53">
        <w:t>i</w:t>
      </w:r>
      <w:r w:rsidR="00F1040E" w:rsidRPr="00786B53">
        <w:t>s</w:t>
      </w:r>
      <w:r w:rsidR="005C53EA" w:rsidRPr="00786B53">
        <w:t>m</w:t>
      </w:r>
      <w:r w:rsidR="00464DCD" w:rsidRPr="00786B53">
        <w:t>os</w:t>
      </w:r>
      <w:r w:rsidR="00F1040E" w:rsidRPr="00786B53">
        <w:t xml:space="preserve"> </w:t>
      </w:r>
      <w:r w:rsidR="006E5CB8" w:rsidRPr="00786B53">
        <w:t xml:space="preserve">de acuerdo con la categoría de gasto </w:t>
      </w:r>
      <w:r w:rsidR="00464DCD" w:rsidRPr="00786B53">
        <w:t>en</w:t>
      </w:r>
      <w:r w:rsidR="006E5CB8" w:rsidRPr="00786B53">
        <w:t xml:space="preserve"> la cual serán </w:t>
      </w:r>
      <w:r w:rsidR="00F1040E" w:rsidRPr="00786B53">
        <w:t>imputa</w:t>
      </w:r>
      <w:r w:rsidR="00464DCD" w:rsidRPr="00786B53">
        <w:t>do</w:t>
      </w:r>
      <w:r w:rsidR="00F1040E" w:rsidRPr="00786B53">
        <w:t>s.</w:t>
      </w:r>
    </w:p>
    <w:p w:rsidR="00F1040E" w:rsidRPr="00786B53" w:rsidRDefault="00F1040E" w:rsidP="00E512C8">
      <w:pPr>
        <w:jc w:val="both"/>
      </w:pPr>
      <w:r w:rsidRPr="00786B53">
        <w:rPr>
          <w:b/>
        </w:rPr>
        <w:t xml:space="preserve">- </w:t>
      </w:r>
      <w:r w:rsidR="006E5CB8" w:rsidRPr="00786B53">
        <w:rPr>
          <w:b/>
        </w:rPr>
        <w:t>Compatibilidad</w:t>
      </w:r>
      <w:r w:rsidRPr="00786B53">
        <w:rPr>
          <w:b/>
        </w:rPr>
        <w:t xml:space="preserve"> d</w:t>
      </w:r>
      <w:r w:rsidR="006E5CB8" w:rsidRPr="00786B53">
        <w:rPr>
          <w:b/>
        </w:rPr>
        <w:t>el gasto con las reglas de compatibilidad del Programa</w:t>
      </w:r>
      <w:r w:rsidRPr="00786B53">
        <w:rPr>
          <w:b/>
        </w:rPr>
        <w:t>:</w:t>
      </w:r>
      <w:r w:rsidRPr="00786B53">
        <w:t xml:space="preserve"> </w:t>
      </w:r>
      <w:r w:rsidR="00464DCD" w:rsidRPr="00786B53">
        <w:t>indicar</w:t>
      </w:r>
      <w:r w:rsidRPr="00786B53">
        <w:t xml:space="preserve"> </w:t>
      </w:r>
      <w:r w:rsidR="00464DCD" w:rsidRPr="00786B53">
        <w:t>detalladamente que los gastos declarados en el ámbito del convenio serán declarados respetando las reglas de elegibilidad establecidas por el Programa para cada una de las categorías de gasto.</w:t>
      </w:r>
    </w:p>
    <w:p w:rsidR="00B82409" w:rsidRPr="00786B53" w:rsidRDefault="00B82409" w:rsidP="00E512C8">
      <w:pPr>
        <w:jc w:val="both"/>
      </w:pPr>
      <w:r w:rsidRPr="00786B53">
        <w:rPr>
          <w:b/>
        </w:rPr>
        <w:t xml:space="preserve">- </w:t>
      </w:r>
      <w:r w:rsidR="00633E8D" w:rsidRPr="00786B53">
        <w:rPr>
          <w:b/>
        </w:rPr>
        <w:t>Descri</w:t>
      </w:r>
      <w:r w:rsidR="006E5CB8" w:rsidRPr="00786B53">
        <w:rPr>
          <w:b/>
        </w:rPr>
        <w:t xml:space="preserve">pción del mecanismo </w:t>
      </w:r>
      <w:r w:rsidR="00464DCD" w:rsidRPr="00786B53">
        <w:rPr>
          <w:b/>
        </w:rPr>
        <w:t>financiero</w:t>
      </w:r>
      <w:r w:rsidR="00633E8D" w:rsidRPr="00786B53">
        <w:rPr>
          <w:b/>
        </w:rPr>
        <w:t xml:space="preserve"> </w:t>
      </w:r>
      <w:r w:rsidRPr="00786B53">
        <w:rPr>
          <w:b/>
        </w:rPr>
        <w:t>(flu</w:t>
      </w:r>
      <w:r w:rsidR="006E5CB8" w:rsidRPr="00786B53">
        <w:rPr>
          <w:b/>
        </w:rPr>
        <w:t>j</w:t>
      </w:r>
      <w:r w:rsidR="00633E8D" w:rsidRPr="00786B53">
        <w:rPr>
          <w:b/>
        </w:rPr>
        <w:t xml:space="preserve">o </w:t>
      </w:r>
      <w:r w:rsidR="00464DCD" w:rsidRPr="00786B53">
        <w:rPr>
          <w:b/>
        </w:rPr>
        <w:t>financiero</w:t>
      </w:r>
      <w:r w:rsidRPr="00786B53">
        <w:rPr>
          <w:b/>
        </w:rPr>
        <w:t>)</w:t>
      </w:r>
      <w:r w:rsidR="00F1040E" w:rsidRPr="00786B53">
        <w:rPr>
          <w:b/>
        </w:rPr>
        <w:t>:</w:t>
      </w:r>
      <w:r w:rsidR="00F1040E" w:rsidRPr="00786B53">
        <w:t xml:space="preserve"> especificar </w:t>
      </w:r>
      <w:r w:rsidR="00464DCD" w:rsidRPr="00786B53">
        <w:t xml:space="preserve">los flujos financieros que van a ser generados por el convenio. Se trata </w:t>
      </w:r>
      <w:r w:rsidR="00F169C8" w:rsidRPr="00786B53">
        <w:t xml:space="preserve">de especificar </w:t>
      </w:r>
      <w:r w:rsidR="00464DCD" w:rsidRPr="00786B53">
        <w:t xml:space="preserve">el </w:t>
      </w:r>
      <w:r w:rsidR="00F169C8" w:rsidRPr="00786B53">
        <w:t>montante total previsto p</w:t>
      </w:r>
      <w:r w:rsidR="00464DCD" w:rsidRPr="00786B53">
        <w:t xml:space="preserve">or el </w:t>
      </w:r>
      <w:r w:rsidR="00F169C8" w:rsidRPr="00786B53">
        <w:t>conven</w:t>
      </w:r>
      <w:r w:rsidR="00464DCD" w:rsidRPr="00786B53">
        <w:t xml:space="preserve">io y describir el sistema de pago </w:t>
      </w:r>
      <w:r w:rsidR="00F169C8" w:rsidRPr="00786B53">
        <w:t>(pag</w:t>
      </w:r>
      <w:r w:rsidR="00464DCD" w:rsidRPr="00786B53">
        <w:t>o a una entidad</w:t>
      </w:r>
      <w:r w:rsidR="00F169C8" w:rsidRPr="00786B53">
        <w:t xml:space="preserve"> terce</w:t>
      </w:r>
      <w:r w:rsidR="00464DCD" w:rsidRPr="00786B53">
        <w:t>ra o transfere</w:t>
      </w:r>
      <w:r w:rsidR="00F169C8" w:rsidRPr="00786B53">
        <w:t>ncia d</w:t>
      </w:r>
      <w:r w:rsidR="00464DCD" w:rsidRPr="00786B53">
        <w:t xml:space="preserve">el </w:t>
      </w:r>
      <w:r w:rsidR="00F169C8" w:rsidRPr="00786B53">
        <w:t>FEDER correspond</w:t>
      </w:r>
      <w:r w:rsidR="00464DCD" w:rsidRPr="00786B53">
        <w:t>iente a las actividades desarrolladas</w:t>
      </w:r>
      <w:r w:rsidR="00F169C8" w:rsidRPr="00786B53">
        <w:t xml:space="preserve">) previstas entre </w:t>
      </w:r>
      <w:r w:rsidR="00464DCD" w:rsidRPr="00786B53">
        <w:t>l</w:t>
      </w:r>
      <w:r w:rsidR="00F169C8" w:rsidRPr="00786B53">
        <w:t>as partes.</w:t>
      </w:r>
    </w:p>
    <w:p w:rsidR="00FB51B9" w:rsidRDefault="00B82409" w:rsidP="00464DCD">
      <w:pPr>
        <w:jc w:val="both"/>
      </w:pPr>
      <w:r w:rsidRPr="00786B53">
        <w:rPr>
          <w:b/>
        </w:rPr>
        <w:t xml:space="preserve">- </w:t>
      </w:r>
      <w:r w:rsidR="00633E8D" w:rsidRPr="00786B53">
        <w:rPr>
          <w:b/>
        </w:rPr>
        <w:t>Proceso de control</w:t>
      </w:r>
      <w:r w:rsidR="00F169C8" w:rsidRPr="00786B53">
        <w:rPr>
          <w:b/>
        </w:rPr>
        <w:t>:</w:t>
      </w:r>
      <w:r w:rsidR="00F169C8" w:rsidRPr="00786B53">
        <w:t xml:space="preserve"> indicar </w:t>
      </w:r>
      <w:r w:rsidR="00464DCD" w:rsidRPr="00786B53">
        <w:t xml:space="preserve">de forma explícita </w:t>
      </w:r>
      <w:r w:rsidR="00F169C8" w:rsidRPr="00786B53">
        <w:t xml:space="preserve">que </w:t>
      </w:r>
      <w:r w:rsidR="00464DCD" w:rsidRPr="00786B53">
        <w:t>el gasto incurrido en el ámbito del convenio podrá ser objeto de control por parte del beneficiario o de los Órganos de Gestión.</w:t>
      </w:r>
    </w:p>
    <w:p w:rsidR="00786B53" w:rsidRPr="009E16A8" w:rsidRDefault="00786B53" w:rsidP="00464DCD">
      <w:pPr>
        <w:jc w:val="both"/>
      </w:pPr>
      <w:bookmarkStart w:id="0" w:name="_GoBack"/>
      <w:bookmarkEnd w:id="0"/>
      <w:r w:rsidRPr="009E16A8">
        <w:t xml:space="preserve">- </w:t>
      </w:r>
      <w:r w:rsidRPr="009E16A8">
        <w:rPr>
          <w:b/>
        </w:rPr>
        <w:t>Gestión de conflictos</w:t>
      </w:r>
      <w:r w:rsidRPr="009E16A8">
        <w:t>: detallar los procedimientos y responsabilidades de las partes en caso de litigio a lo largo de la fase de ejecución o de cierre del proyecto</w:t>
      </w:r>
      <w:r w:rsidR="007B0CC8" w:rsidRPr="009E16A8">
        <w:t>.</w:t>
      </w:r>
    </w:p>
    <w:p w:rsidR="007B0CC8" w:rsidRPr="007B0CC8" w:rsidRDefault="007B0CC8" w:rsidP="00464DCD">
      <w:pPr>
        <w:jc w:val="both"/>
      </w:pPr>
      <w:r w:rsidRPr="009E16A8">
        <w:rPr>
          <w:b/>
        </w:rPr>
        <w:t xml:space="preserve">- Irregularidades: </w:t>
      </w:r>
      <w:r w:rsidRPr="009E16A8">
        <w:t xml:space="preserve">Detallar las responsabilidades de las partes en situaciones </w:t>
      </w:r>
      <w:r w:rsidR="00E37D19" w:rsidRPr="009E16A8">
        <w:t xml:space="preserve">de </w:t>
      </w:r>
      <w:r w:rsidR="006D35A3" w:rsidRPr="009E16A8">
        <w:t>pagos</w:t>
      </w:r>
      <w:r w:rsidR="00E37D19" w:rsidRPr="009E16A8">
        <w:t xml:space="preserve"> indebido</w:t>
      </w:r>
      <w:r w:rsidRPr="009E16A8">
        <w:t>s.</w:t>
      </w:r>
    </w:p>
    <w:sectPr w:rsidR="007B0CC8" w:rsidRPr="007B0CC8" w:rsidSect="00723A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9C8" w:rsidRDefault="00F169C8" w:rsidP="00F169C8">
      <w:pPr>
        <w:spacing w:after="0" w:line="240" w:lineRule="auto"/>
      </w:pPr>
      <w:r>
        <w:separator/>
      </w:r>
    </w:p>
  </w:endnote>
  <w:endnote w:type="continuationSeparator" w:id="0">
    <w:p w:rsidR="00F169C8" w:rsidRDefault="00F169C8" w:rsidP="00F1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9" w:rsidRDefault="00B7153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553908"/>
      <w:docPartObj>
        <w:docPartGallery w:val="Page Numbers (Bottom of Page)"/>
        <w:docPartUnique/>
      </w:docPartObj>
    </w:sdtPr>
    <w:sdtContent>
      <w:p w:rsidR="00F169C8" w:rsidRPr="00B71539" w:rsidRDefault="009E16A8" w:rsidP="00B71539">
        <w:pPr>
          <w:rPr>
            <w:b/>
          </w:rPr>
        </w:pPr>
        <w:r w:rsidRPr="00786B53">
          <w:rPr>
            <w:b/>
          </w:rPr>
          <w:t xml:space="preserve">Contenido mínimo que el convenio o documento similar debe </w:t>
        </w:r>
        <w:r w:rsidRPr="00786B53">
          <w:rPr>
            <w:b/>
          </w:rPr>
          <w:t>prever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9" w:rsidRDefault="00B7153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9C8" w:rsidRDefault="00F169C8" w:rsidP="00F169C8">
      <w:pPr>
        <w:spacing w:after="0" w:line="240" w:lineRule="auto"/>
      </w:pPr>
      <w:r>
        <w:separator/>
      </w:r>
    </w:p>
  </w:footnote>
  <w:footnote w:type="continuationSeparator" w:id="0">
    <w:p w:rsidR="00F169C8" w:rsidRDefault="00F169C8" w:rsidP="00F1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9" w:rsidRDefault="00B7153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C8" w:rsidRDefault="00F169C8" w:rsidP="00F169C8">
    <w:pPr>
      <w:pStyle w:val="Encabezado"/>
      <w:jc w:val="both"/>
    </w:pPr>
    <w:r>
      <w:rPr>
        <w:noProof/>
        <w:lang w:eastAsia="es-ES"/>
      </w:rPr>
      <w:drawing>
        <wp:inline distT="0" distB="0" distL="0" distR="0">
          <wp:extent cx="1624584" cy="697992"/>
          <wp:effectExtent l="0" t="0" r="0" b="698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38.1_A4_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4584" cy="697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9" w:rsidRDefault="00B7153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t-BR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507E7"/>
    <w:rsid w:val="00116191"/>
    <w:rsid w:val="002471B8"/>
    <w:rsid w:val="002B1531"/>
    <w:rsid w:val="002D0F65"/>
    <w:rsid w:val="00464DCD"/>
    <w:rsid w:val="004C3643"/>
    <w:rsid w:val="004C4132"/>
    <w:rsid w:val="005A0F58"/>
    <w:rsid w:val="005C53EA"/>
    <w:rsid w:val="00633E8D"/>
    <w:rsid w:val="006507E7"/>
    <w:rsid w:val="006D35A3"/>
    <w:rsid w:val="006E5CB8"/>
    <w:rsid w:val="00707689"/>
    <w:rsid w:val="00723AE4"/>
    <w:rsid w:val="00786B53"/>
    <w:rsid w:val="007B0CC8"/>
    <w:rsid w:val="00951AA5"/>
    <w:rsid w:val="009E16A8"/>
    <w:rsid w:val="00B71539"/>
    <w:rsid w:val="00B82409"/>
    <w:rsid w:val="00D016C4"/>
    <w:rsid w:val="00D26435"/>
    <w:rsid w:val="00E05EFD"/>
    <w:rsid w:val="00E37D19"/>
    <w:rsid w:val="00E512C8"/>
    <w:rsid w:val="00F1040E"/>
    <w:rsid w:val="00F169C8"/>
    <w:rsid w:val="00FB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6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9C8"/>
  </w:style>
  <w:style w:type="paragraph" w:styleId="Piedepgina">
    <w:name w:val="footer"/>
    <w:basedOn w:val="Normal"/>
    <w:link w:val="PiedepginaCar"/>
    <w:uiPriority w:val="99"/>
    <w:unhideWhenUsed/>
    <w:rsid w:val="00F16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Cazal</dc:creator>
  <cp:keywords/>
  <dc:description/>
  <cp:lastModifiedBy> </cp:lastModifiedBy>
  <cp:revision>24</cp:revision>
  <dcterms:created xsi:type="dcterms:W3CDTF">2015-07-30T08:32:00Z</dcterms:created>
  <dcterms:modified xsi:type="dcterms:W3CDTF">2016-03-11T10:49:00Z</dcterms:modified>
</cp:coreProperties>
</file>